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52" w:rsidRPr="00135C52" w:rsidRDefault="00135C52" w:rsidP="006308CB">
      <w:pPr>
        <w:jc w:val="center"/>
        <w:rPr>
          <w:rFonts w:ascii="Times New Roman" w:hAnsi="Times New Roman" w:cs="Times New Roman"/>
          <w:sz w:val="28"/>
        </w:rPr>
      </w:pPr>
      <w:r w:rsidRPr="00135C52">
        <w:rPr>
          <w:rFonts w:ascii="Times New Roman" w:hAnsi="Times New Roman" w:cs="Times New Roman"/>
          <w:sz w:val="28"/>
        </w:rPr>
        <w:t>Проектирование уроков в рамках ФГОС ООО</w:t>
      </w:r>
    </w:p>
    <w:p w:rsidR="00726DFF" w:rsidRPr="006308CB" w:rsidRDefault="00726DFF" w:rsidP="006308CB">
      <w:pPr>
        <w:jc w:val="center"/>
        <w:rPr>
          <w:rFonts w:ascii="Times New Roman" w:hAnsi="Times New Roman" w:cs="Times New Roman"/>
          <w:sz w:val="24"/>
          <w:u w:val="single"/>
        </w:rPr>
      </w:pPr>
      <w:r w:rsidRPr="006308CB">
        <w:rPr>
          <w:rFonts w:ascii="Times New Roman" w:hAnsi="Times New Roman" w:cs="Times New Roman"/>
          <w:sz w:val="24"/>
          <w:u w:val="single"/>
        </w:rPr>
        <w:t>Технологическая карта урока</w:t>
      </w:r>
    </w:p>
    <w:p w:rsidR="00726DFF" w:rsidRPr="006308CB" w:rsidRDefault="00726DFF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Оптимальной формой проектирования современного урока является технологическая карта.</w:t>
      </w:r>
    </w:p>
    <w:p w:rsidR="00726DFF" w:rsidRPr="006308CB" w:rsidRDefault="00726DFF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Понятие «технологическая карта» не является новым; существующие модели кар</w:t>
      </w:r>
      <w:r w:rsidR="001F2A70" w:rsidRPr="006308CB">
        <w:rPr>
          <w:rFonts w:ascii="Times New Roman" w:hAnsi="Times New Roman" w:cs="Times New Roman"/>
          <w:sz w:val="24"/>
        </w:rPr>
        <w:t>т урока включают разные структ</w:t>
      </w:r>
      <w:r w:rsidRPr="006308CB">
        <w:rPr>
          <w:rFonts w:ascii="Times New Roman" w:hAnsi="Times New Roman" w:cs="Times New Roman"/>
          <w:sz w:val="24"/>
        </w:rPr>
        <w:t>урные компоненты.</w:t>
      </w:r>
    </w:p>
    <w:p w:rsidR="00726DFF" w:rsidRPr="006308CB" w:rsidRDefault="00726DFF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Техноло</w:t>
      </w:r>
      <w:r w:rsidR="006308CB" w:rsidRPr="006308CB">
        <w:rPr>
          <w:rFonts w:ascii="Times New Roman" w:hAnsi="Times New Roman" w:cs="Times New Roman"/>
          <w:sz w:val="24"/>
        </w:rPr>
        <w:t xml:space="preserve">гическая карта дает возможность </w:t>
      </w:r>
      <w:r w:rsidRPr="006308CB">
        <w:rPr>
          <w:rFonts w:ascii="Times New Roman" w:hAnsi="Times New Roman" w:cs="Times New Roman"/>
          <w:sz w:val="24"/>
        </w:rPr>
        <w:t xml:space="preserve"> отразить</w:t>
      </w:r>
      <w:r w:rsidR="001F2A70" w:rsidRPr="006308CB">
        <w:rPr>
          <w:rFonts w:ascii="Times New Roman" w:hAnsi="Times New Roman" w:cs="Times New Roman"/>
          <w:sz w:val="24"/>
        </w:rPr>
        <w:t xml:space="preserve"> </w:t>
      </w:r>
      <w:r w:rsidRPr="006308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08CB">
        <w:rPr>
          <w:rFonts w:ascii="Times New Roman" w:hAnsi="Times New Roman" w:cs="Times New Roman"/>
          <w:sz w:val="24"/>
        </w:rPr>
        <w:t>деятельностную</w:t>
      </w:r>
      <w:proofErr w:type="spellEnd"/>
      <w:r w:rsidR="001F2A70" w:rsidRPr="006308CB">
        <w:rPr>
          <w:rFonts w:ascii="Times New Roman" w:hAnsi="Times New Roman" w:cs="Times New Roman"/>
          <w:sz w:val="24"/>
        </w:rPr>
        <w:t xml:space="preserve"> </w:t>
      </w:r>
      <w:r w:rsidRPr="006308CB">
        <w:rPr>
          <w:rFonts w:ascii="Times New Roman" w:hAnsi="Times New Roman" w:cs="Times New Roman"/>
          <w:sz w:val="24"/>
        </w:rPr>
        <w:t xml:space="preserve"> составляющую взаимодействия учителя и ученика на уроке, что является актуальным, прежде всего, для развивающего образования. </w:t>
      </w:r>
    </w:p>
    <w:p w:rsidR="00726DFF" w:rsidRPr="006308CB" w:rsidRDefault="00726DFF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Технологическая к</w:t>
      </w:r>
      <w:r w:rsidR="001F2A70" w:rsidRPr="006308CB">
        <w:rPr>
          <w:rFonts w:ascii="Times New Roman" w:hAnsi="Times New Roman" w:cs="Times New Roman"/>
          <w:sz w:val="24"/>
        </w:rPr>
        <w:t>арта урока – обобщенно-графиче</w:t>
      </w:r>
      <w:r w:rsidRPr="006308CB">
        <w:rPr>
          <w:rFonts w:ascii="Times New Roman" w:hAnsi="Times New Roman" w:cs="Times New Roman"/>
          <w:sz w:val="24"/>
        </w:rPr>
        <w:t>ское выражение сценари</w:t>
      </w:r>
      <w:r w:rsidR="001F2A70" w:rsidRPr="006308CB">
        <w:rPr>
          <w:rFonts w:ascii="Times New Roman" w:hAnsi="Times New Roman" w:cs="Times New Roman"/>
          <w:sz w:val="24"/>
        </w:rPr>
        <w:t>я урока, основа его проектирова</w:t>
      </w:r>
      <w:r w:rsidRPr="006308CB">
        <w:rPr>
          <w:rFonts w:ascii="Times New Roman" w:hAnsi="Times New Roman" w:cs="Times New Roman"/>
          <w:sz w:val="24"/>
        </w:rPr>
        <w:t>ния, средство представл</w:t>
      </w:r>
      <w:r w:rsidR="001F2A70" w:rsidRPr="006308CB">
        <w:rPr>
          <w:rFonts w:ascii="Times New Roman" w:hAnsi="Times New Roman" w:cs="Times New Roman"/>
          <w:sz w:val="24"/>
        </w:rPr>
        <w:t>ения индивидуальных методов ра</w:t>
      </w:r>
      <w:r w:rsidRPr="006308CB">
        <w:rPr>
          <w:rFonts w:ascii="Times New Roman" w:hAnsi="Times New Roman" w:cs="Times New Roman"/>
          <w:sz w:val="24"/>
        </w:rPr>
        <w:t>боты. Проект урока – это представленный учителем план проведения урока с во</w:t>
      </w:r>
      <w:r w:rsidR="001F2A70" w:rsidRPr="006308CB">
        <w:rPr>
          <w:rFonts w:ascii="Times New Roman" w:hAnsi="Times New Roman" w:cs="Times New Roman"/>
          <w:sz w:val="24"/>
        </w:rPr>
        <w:t>зможной корректировкой (заложен</w:t>
      </w:r>
      <w:r w:rsidRPr="006308CB">
        <w:rPr>
          <w:rFonts w:ascii="Times New Roman" w:hAnsi="Times New Roman" w:cs="Times New Roman"/>
          <w:sz w:val="24"/>
        </w:rPr>
        <w:t>ной изначально вариативностью урока).</w:t>
      </w:r>
    </w:p>
    <w:p w:rsidR="00726DFF" w:rsidRPr="006308CB" w:rsidRDefault="00726DFF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Исходя из определени</w:t>
      </w:r>
      <w:r w:rsidR="001F2A70" w:rsidRPr="006308CB">
        <w:rPr>
          <w:rFonts w:ascii="Times New Roman" w:hAnsi="Times New Roman" w:cs="Times New Roman"/>
          <w:sz w:val="24"/>
        </w:rPr>
        <w:t>я «технологическая карта», мож</w:t>
      </w:r>
      <w:r w:rsidRPr="006308CB">
        <w:rPr>
          <w:rFonts w:ascii="Times New Roman" w:hAnsi="Times New Roman" w:cs="Times New Roman"/>
          <w:sz w:val="24"/>
        </w:rPr>
        <w:t>но выделить те позиции</w:t>
      </w:r>
      <w:r w:rsidR="001F2A70" w:rsidRPr="006308CB">
        <w:rPr>
          <w:rFonts w:ascii="Times New Roman" w:hAnsi="Times New Roman" w:cs="Times New Roman"/>
          <w:sz w:val="24"/>
        </w:rPr>
        <w:t>, на которые можно и нужно опи</w:t>
      </w:r>
      <w:r w:rsidRPr="006308CB">
        <w:rPr>
          <w:rFonts w:ascii="Times New Roman" w:hAnsi="Times New Roman" w:cs="Times New Roman"/>
          <w:sz w:val="24"/>
        </w:rPr>
        <w:t xml:space="preserve">раться при конструировании технологической карты урока: </w:t>
      </w:r>
    </w:p>
    <w:p w:rsidR="00726DFF" w:rsidRPr="006308CB" w:rsidRDefault="001F2A70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•</w:t>
      </w:r>
      <w:r w:rsidR="00726DFF" w:rsidRPr="006308CB">
        <w:rPr>
          <w:rFonts w:ascii="Times New Roman" w:hAnsi="Times New Roman" w:cs="Times New Roman"/>
          <w:sz w:val="24"/>
        </w:rPr>
        <w:t xml:space="preserve">  в ней должен быть</w:t>
      </w:r>
      <w:r w:rsidRPr="006308CB">
        <w:rPr>
          <w:rFonts w:ascii="Times New Roman" w:hAnsi="Times New Roman" w:cs="Times New Roman"/>
          <w:sz w:val="24"/>
        </w:rPr>
        <w:t xml:space="preserve"> описан весь процесс деятельно</w:t>
      </w:r>
      <w:r w:rsidR="00726DFF" w:rsidRPr="006308CB">
        <w:rPr>
          <w:rFonts w:ascii="Times New Roman" w:hAnsi="Times New Roman" w:cs="Times New Roman"/>
          <w:sz w:val="24"/>
        </w:rPr>
        <w:t xml:space="preserve">сти; </w:t>
      </w:r>
    </w:p>
    <w:p w:rsidR="00726DFF" w:rsidRPr="006308CB" w:rsidRDefault="001F2A70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•</w:t>
      </w:r>
      <w:r w:rsidR="00726DFF" w:rsidRPr="006308CB">
        <w:rPr>
          <w:rFonts w:ascii="Times New Roman" w:hAnsi="Times New Roman" w:cs="Times New Roman"/>
          <w:sz w:val="24"/>
        </w:rPr>
        <w:t xml:space="preserve"> должны быть ука</w:t>
      </w:r>
      <w:r w:rsidRPr="006308CB">
        <w:rPr>
          <w:rFonts w:ascii="Times New Roman" w:hAnsi="Times New Roman" w:cs="Times New Roman"/>
          <w:sz w:val="24"/>
        </w:rPr>
        <w:t>заны операции, их составные ча</w:t>
      </w:r>
      <w:r w:rsidR="00726DFF" w:rsidRPr="006308CB">
        <w:rPr>
          <w:rFonts w:ascii="Times New Roman" w:hAnsi="Times New Roman" w:cs="Times New Roman"/>
          <w:sz w:val="24"/>
        </w:rPr>
        <w:t>сти.</w:t>
      </w:r>
    </w:p>
    <w:p w:rsidR="00726DFF" w:rsidRPr="006308CB" w:rsidRDefault="00726DFF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 xml:space="preserve">В структуре технологической карты урока необходимо предусмотреть возможность: </w:t>
      </w:r>
    </w:p>
    <w:p w:rsidR="00726DFF" w:rsidRPr="006308CB" w:rsidRDefault="001F2A70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•</w:t>
      </w:r>
      <w:r w:rsidR="00726DFF" w:rsidRPr="006308CB">
        <w:rPr>
          <w:rFonts w:ascii="Times New Roman" w:hAnsi="Times New Roman" w:cs="Times New Roman"/>
          <w:sz w:val="24"/>
        </w:rPr>
        <w:t xml:space="preserve"> тщательного план</w:t>
      </w:r>
      <w:r w:rsidRPr="006308CB">
        <w:rPr>
          <w:rFonts w:ascii="Times New Roman" w:hAnsi="Times New Roman" w:cs="Times New Roman"/>
          <w:sz w:val="24"/>
        </w:rPr>
        <w:t>ирования каждого этапа деятель</w:t>
      </w:r>
      <w:r w:rsidR="00726DFF" w:rsidRPr="006308CB">
        <w:rPr>
          <w:rFonts w:ascii="Times New Roman" w:hAnsi="Times New Roman" w:cs="Times New Roman"/>
          <w:sz w:val="24"/>
        </w:rPr>
        <w:t xml:space="preserve">ности; </w:t>
      </w:r>
    </w:p>
    <w:p w:rsidR="00726DFF" w:rsidRPr="006308CB" w:rsidRDefault="001F2A70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•</w:t>
      </w:r>
      <w:r w:rsidR="00726DFF" w:rsidRPr="006308CB">
        <w:rPr>
          <w:rFonts w:ascii="Times New Roman" w:hAnsi="Times New Roman" w:cs="Times New Roman"/>
          <w:sz w:val="24"/>
        </w:rPr>
        <w:t xml:space="preserve"> максимально пол</w:t>
      </w:r>
      <w:r w:rsidRPr="006308CB">
        <w:rPr>
          <w:rFonts w:ascii="Times New Roman" w:hAnsi="Times New Roman" w:cs="Times New Roman"/>
          <w:sz w:val="24"/>
        </w:rPr>
        <w:t>ного отражения последовательно</w:t>
      </w:r>
      <w:r w:rsidR="00726DFF" w:rsidRPr="006308CB">
        <w:rPr>
          <w:rFonts w:ascii="Times New Roman" w:hAnsi="Times New Roman" w:cs="Times New Roman"/>
          <w:sz w:val="24"/>
        </w:rPr>
        <w:t>сти всех осуществляе</w:t>
      </w:r>
      <w:r w:rsidRPr="006308CB">
        <w:rPr>
          <w:rFonts w:ascii="Times New Roman" w:hAnsi="Times New Roman" w:cs="Times New Roman"/>
          <w:sz w:val="24"/>
        </w:rPr>
        <w:t>мых действий и операций, приво</w:t>
      </w:r>
      <w:r w:rsidR="00726DFF" w:rsidRPr="006308CB">
        <w:rPr>
          <w:rFonts w:ascii="Times New Roman" w:hAnsi="Times New Roman" w:cs="Times New Roman"/>
          <w:sz w:val="24"/>
        </w:rPr>
        <w:t>дя</w:t>
      </w:r>
      <w:r w:rsidRPr="006308CB">
        <w:rPr>
          <w:rFonts w:ascii="Times New Roman" w:hAnsi="Times New Roman" w:cs="Times New Roman"/>
          <w:sz w:val="24"/>
        </w:rPr>
        <w:t xml:space="preserve">щих к намеченному результату; </w:t>
      </w:r>
    </w:p>
    <w:p w:rsidR="00726DFF" w:rsidRPr="006308CB" w:rsidRDefault="001F2A70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•</w:t>
      </w:r>
      <w:r w:rsidR="00726DFF" w:rsidRPr="006308CB">
        <w:rPr>
          <w:rFonts w:ascii="Times New Roman" w:hAnsi="Times New Roman" w:cs="Times New Roman"/>
          <w:sz w:val="24"/>
        </w:rPr>
        <w:t xml:space="preserve">  координации и си</w:t>
      </w:r>
      <w:r w:rsidRPr="006308CB">
        <w:rPr>
          <w:rFonts w:ascii="Times New Roman" w:hAnsi="Times New Roman" w:cs="Times New Roman"/>
          <w:sz w:val="24"/>
        </w:rPr>
        <w:t>нхронизации действий всех субъ</w:t>
      </w:r>
      <w:r w:rsidR="00726DFF" w:rsidRPr="006308CB">
        <w:rPr>
          <w:rFonts w:ascii="Times New Roman" w:hAnsi="Times New Roman" w:cs="Times New Roman"/>
          <w:sz w:val="24"/>
        </w:rPr>
        <w:t xml:space="preserve">ектов педагогической деятельности. </w:t>
      </w:r>
    </w:p>
    <w:p w:rsidR="00726DFF" w:rsidRPr="006308CB" w:rsidRDefault="00224809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 xml:space="preserve">      В </w:t>
      </w:r>
      <w:r w:rsidR="00726DFF" w:rsidRPr="006308CB">
        <w:rPr>
          <w:rFonts w:ascii="Times New Roman" w:hAnsi="Times New Roman" w:cs="Times New Roman"/>
          <w:sz w:val="24"/>
        </w:rPr>
        <w:t xml:space="preserve"> структуре технологической карты урока необходимо предусмотреть возможность: 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="00726DFF" w:rsidRPr="006308CB">
        <w:rPr>
          <w:rFonts w:ascii="Times New Roman" w:hAnsi="Times New Roman" w:cs="Times New Roman"/>
          <w:sz w:val="24"/>
        </w:rPr>
        <w:t xml:space="preserve"> тщательного план</w:t>
      </w:r>
      <w:r w:rsidR="001F2A70" w:rsidRPr="006308CB">
        <w:rPr>
          <w:rFonts w:ascii="Times New Roman" w:hAnsi="Times New Roman" w:cs="Times New Roman"/>
          <w:sz w:val="24"/>
        </w:rPr>
        <w:t>ирования каждого этапа деятель</w:t>
      </w:r>
      <w:r w:rsidRPr="006308CB">
        <w:rPr>
          <w:rFonts w:ascii="Times New Roman" w:hAnsi="Times New Roman" w:cs="Times New Roman"/>
          <w:sz w:val="24"/>
        </w:rPr>
        <w:t>ности;</w:t>
      </w:r>
    </w:p>
    <w:p w:rsidR="00726DFF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="00726DFF" w:rsidRPr="006308CB">
        <w:rPr>
          <w:rFonts w:ascii="Times New Roman" w:hAnsi="Times New Roman" w:cs="Times New Roman"/>
          <w:sz w:val="24"/>
        </w:rPr>
        <w:t xml:space="preserve"> максимально пол</w:t>
      </w:r>
      <w:r w:rsidR="001F2A70" w:rsidRPr="006308CB">
        <w:rPr>
          <w:rFonts w:ascii="Times New Roman" w:hAnsi="Times New Roman" w:cs="Times New Roman"/>
          <w:sz w:val="24"/>
        </w:rPr>
        <w:t>ного отражения последовательно</w:t>
      </w:r>
      <w:r w:rsidR="00726DFF" w:rsidRPr="006308CB">
        <w:rPr>
          <w:rFonts w:ascii="Times New Roman" w:hAnsi="Times New Roman" w:cs="Times New Roman"/>
          <w:sz w:val="24"/>
        </w:rPr>
        <w:t>сти всех осуществл</w:t>
      </w:r>
      <w:r w:rsidR="00224809" w:rsidRPr="006308CB">
        <w:rPr>
          <w:rFonts w:ascii="Times New Roman" w:hAnsi="Times New Roman" w:cs="Times New Roman"/>
          <w:sz w:val="24"/>
        </w:rPr>
        <w:t>яемых действий и операций, при</w:t>
      </w:r>
      <w:r w:rsidR="00726DFF" w:rsidRPr="006308CB">
        <w:rPr>
          <w:rFonts w:ascii="Times New Roman" w:hAnsi="Times New Roman" w:cs="Times New Roman"/>
          <w:sz w:val="24"/>
        </w:rPr>
        <w:t>водящих к намеченному результату;</w:t>
      </w:r>
    </w:p>
    <w:p w:rsidR="00726DFF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="00726DFF" w:rsidRPr="006308CB">
        <w:rPr>
          <w:rFonts w:ascii="Times New Roman" w:hAnsi="Times New Roman" w:cs="Times New Roman"/>
          <w:sz w:val="24"/>
        </w:rPr>
        <w:t xml:space="preserve"> координации все</w:t>
      </w:r>
      <w:r w:rsidR="001F2A70" w:rsidRPr="006308CB">
        <w:rPr>
          <w:rFonts w:ascii="Times New Roman" w:hAnsi="Times New Roman" w:cs="Times New Roman"/>
          <w:sz w:val="24"/>
        </w:rPr>
        <w:t>х субъектов педагогической дея</w:t>
      </w:r>
      <w:r w:rsidR="00726DFF" w:rsidRPr="006308CB">
        <w:rPr>
          <w:rFonts w:ascii="Times New Roman" w:hAnsi="Times New Roman" w:cs="Times New Roman"/>
          <w:sz w:val="24"/>
        </w:rPr>
        <w:t>тельности и синхронизации их действий.</w:t>
      </w:r>
    </w:p>
    <w:p w:rsidR="00726DFF" w:rsidRPr="006308CB" w:rsidRDefault="00726DFF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Технологическая  карта  урока  –  современная  форма планирования  педагогического  взаимодействия  учителя и учащихся. В технологической карте урока мы выделяем важные этапы урока:</w:t>
      </w:r>
    </w:p>
    <w:p w:rsidR="00726DFF" w:rsidRPr="006308CB" w:rsidRDefault="001F2A70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 xml:space="preserve">• </w:t>
      </w:r>
      <w:r w:rsidR="00726DFF" w:rsidRPr="006308CB">
        <w:rPr>
          <w:rFonts w:ascii="Times New Roman" w:hAnsi="Times New Roman" w:cs="Times New Roman"/>
          <w:sz w:val="24"/>
        </w:rPr>
        <w:t>Актуализация  знаний,  необходимая  для  создания  для всех учащихся ра</w:t>
      </w:r>
      <w:r w:rsidRPr="006308CB">
        <w:rPr>
          <w:rFonts w:ascii="Times New Roman" w:hAnsi="Times New Roman" w:cs="Times New Roman"/>
          <w:sz w:val="24"/>
        </w:rPr>
        <w:t>вных стартовых условий до нача</w:t>
      </w:r>
      <w:r w:rsidR="00726DFF" w:rsidRPr="006308CB">
        <w:rPr>
          <w:rFonts w:ascii="Times New Roman" w:hAnsi="Times New Roman" w:cs="Times New Roman"/>
          <w:sz w:val="24"/>
        </w:rPr>
        <w:t xml:space="preserve">ла изучения нового, т.е. выравнивание знаний по тем понятиям, которые будут необходимы на сегодняшнем уроке. </w:t>
      </w:r>
    </w:p>
    <w:p w:rsidR="00726DFF" w:rsidRPr="006308CB" w:rsidRDefault="001F2A70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•</w:t>
      </w:r>
      <w:r w:rsidR="00726DFF" w:rsidRPr="006308CB">
        <w:rPr>
          <w:rFonts w:ascii="Times New Roman" w:hAnsi="Times New Roman" w:cs="Times New Roman"/>
          <w:sz w:val="24"/>
        </w:rPr>
        <w:t xml:space="preserve"> Следующий шаг – построение учебной задачи. Это фиксирование осн</w:t>
      </w:r>
      <w:r w:rsidRPr="006308CB">
        <w:rPr>
          <w:rFonts w:ascii="Times New Roman" w:hAnsi="Times New Roman" w:cs="Times New Roman"/>
          <w:sz w:val="24"/>
        </w:rPr>
        <w:t>овополагающего вопроса, проблем</w:t>
      </w:r>
      <w:r w:rsidR="00726DFF" w:rsidRPr="006308CB">
        <w:rPr>
          <w:rFonts w:ascii="Times New Roman" w:hAnsi="Times New Roman" w:cs="Times New Roman"/>
          <w:sz w:val="24"/>
        </w:rPr>
        <w:t>ных вопросов, частных задач при организации учебной кооперации. Это спос</w:t>
      </w:r>
      <w:r w:rsidRPr="006308CB">
        <w:rPr>
          <w:rFonts w:ascii="Times New Roman" w:hAnsi="Times New Roman" w:cs="Times New Roman"/>
          <w:sz w:val="24"/>
        </w:rPr>
        <w:t>обствует созданию ориентировоч</w:t>
      </w:r>
      <w:r w:rsidR="00726DFF" w:rsidRPr="006308CB">
        <w:rPr>
          <w:rFonts w:ascii="Times New Roman" w:hAnsi="Times New Roman" w:cs="Times New Roman"/>
          <w:sz w:val="24"/>
        </w:rPr>
        <w:t>ной основы действий</w:t>
      </w:r>
      <w:r w:rsidRPr="006308CB">
        <w:rPr>
          <w:rFonts w:ascii="Times New Roman" w:hAnsi="Times New Roman" w:cs="Times New Roman"/>
          <w:sz w:val="24"/>
        </w:rPr>
        <w:t>, которая выступает как важней</w:t>
      </w:r>
      <w:r w:rsidR="00726DFF" w:rsidRPr="006308CB">
        <w:rPr>
          <w:rFonts w:ascii="Times New Roman" w:hAnsi="Times New Roman" w:cs="Times New Roman"/>
          <w:sz w:val="24"/>
        </w:rPr>
        <w:t>шая часть психологиче</w:t>
      </w:r>
      <w:r w:rsidRPr="006308CB">
        <w:rPr>
          <w:rFonts w:ascii="Times New Roman" w:hAnsi="Times New Roman" w:cs="Times New Roman"/>
          <w:sz w:val="24"/>
        </w:rPr>
        <w:t>ского механизма развития интел</w:t>
      </w:r>
      <w:r w:rsidR="00726DFF" w:rsidRPr="006308CB">
        <w:rPr>
          <w:rFonts w:ascii="Times New Roman" w:hAnsi="Times New Roman" w:cs="Times New Roman"/>
          <w:sz w:val="24"/>
        </w:rPr>
        <w:t>лекта. Это то, на что опирается ученик при работе над творческим продуктом. Это может быть создание плана проекта, моделирован</w:t>
      </w:r>
      <w:r w:rsidR="00224809" w:rsidRPr="006308CB">
        <w:rPr>
          <w:rFonts w:ascii="Times New Roman" w:hAnsi="Times New Roman" w:cs="Times New Roman"/>
          <w:sz w:val="24"/>
        </w:rPr>
        <w:t>ие действий, разработка опорно</w:t>
      </w:r>
      <w:r w:rsidR="00726DFF" w:rsidRPr="006308CB">
        <w:rPr>
          <w:rFonts w:ascii="Times New Roman" w:hAnsi="Times New Roman" w:cs="Times New Roman"/>
          <w:sz w:val="24"/>
        </w:rPr>
        <w:t>го конспекта, определение опорных  точек, составление плана изучения, создание шаблона ответа, тезаурусов, тезисного плана, тезисов ответа по мето</w:t>
      </w:r>
      <w:r w:rsidRPr="006308CB">
        <w:rPr>
          <w:rFonts w:ascii="Times New Roman" w:hAnsi="Times New Roman" w:cs="Times New Roman"/>
          <w:sz w:val="24"/>
        </w:rPr>
        <w:t>ду эвристиче</w:t>
      </w:r>
      <w:r w:rsidR="00726DFF" w:rsidRPr="006308CB">
        <w:rPr>
          <w:rFonts w:ascii="Times New Roman" w:hAnsi="Times New Roman" w:cs="Times New Roman"/>
          <w:sz w:val="24"/>
        </w:rPr>
        <w:t xml:space="preserve">ской беседы плана или алгоритма лабораторного опыта. </w:t>
      </w:r>
    </w:p>
    <w:p w:rsidR="00726DFF" w:rsidRPr="006308CB" w:rsidRDefault="001F2A70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•</w:t>
      </w:r>
      <w:r w:rsidR="00726DFF" w:rsidRPr="006308CB">
        <w:rPr>
          <w:rFonts w:ascii="Times New Roman" w:hAnsi="Times New Roman" w:cs="Times New Roman"/>
          <w:sz w:val="24"/>
        </w:rPr>
        <w:t xml:space="preserve"> Главное  – переход к задаче формирования общего способа действия. Ученик должен понимать, что все, что он сегодня делал,</w:t>
      </w:r>
      <w:r w:rsidRPr="006308CB">
        <w:rPr>
          <w:rFonts w:ascii="Times New Roman" w:hAnsi="Times New Roman" w:cs="Times New Roman"/>
          <w:sz w:val="24"/>
        </w:rPr>
        <w:t xml:space="preserve"> можно перенести на другой объ</w:t>
      </w:r>
      <w:r w:rsidR="00726DFF" w:rsidRPr="006308CB">
        <w:rPr>
          <w:rFonts w:ascii="Times New Roman" w:hAnsi="Times New Roman" w:cs="Times New Roman"/>
          <w:sz w:val="24"/>
        </w:rPr>
        <w:t>ект и изучать его  тем же способо</w:t>
      </w:r>
      <w:r w:rsidRPr="006308CB">
        <w:rPr>
          <w:rFonts w:ascii="Times New Roman" w:hAnsi="Times New Roman" w:cs="Times New Roman"/>
          <w:sz w:val="24"/>
        </w:rPr>
        <w:t>м, что и означает раз</w:t>
      </w:r>
      <w:r w:rsidR="00726DFF" w:rsidRPr="006308CB">
        <w:rPr>
          <w:rFonts w:ascii="Times New Roman" w:hAnsi="Times New Roman" w:cs="Times New Roman"/>
          <w:sz w:val="24"/>
        </w:rPr>
        <w:t xml:space="preserve">витие </w:t>
      </w:r>
      <w:proofErr w:type="spellStart"/>
      <w:r w:rsidR="00726DFF" w:rsidRPr="006308CB">
        <w:rPr>
          <w:rFonts w:ascii="Times New Roman" w:hAnsi="Times New Roman" w:cs="Times New Roman"/>
          <w:sz w:val="24"/>
        </w:rPr>
        <w:t>надпредметных</w:t>
      </w:r>
      <w:proofErr w:type="spellEnd"/>
      <w:r w:rsidR="00726DFF" w:rsidRPr="006308CB">
        <w:rPr>
          <w:rFonts w:ascii="Times New Roman" w:hAnsi="Times New Roman" w:cs="Times New Roman"/>
          <w:sz w:val="24"/>
        </w:rPr>
        <w:t xml:space="preserve"> умений. </w:t>
      </w:r>
    </w:p>
    <w:p w:rsidR="00726DFF" w:rsidRPr="006308CB" w:rsidRDefault="001F2A70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•</w:t>
      </w:r>
      <w:r w:rsidR="00726DFF" w:rsidRPr="006308CB">
        <w:rPr>
          <w:rFonts w:ascii="Times New Roman" w:hAnsi="Times New Roman" w:cs="Times New Roman"/>
          <w:sz w:val="24"/>
        </w:rPr>
        <w:t xml:space="preserve"> Рефлексия является не просто подведением итогов, а видением процесса и </w:t>
      </w:r>
      <w:r w:rsidRPr="006308CB">
        <w:rPr>
          <w:rFonts w:ascii="Times New Roman" w:hAnsi="Times New Roman" w:cs="Times New Roman"/>
          <w:sz w:val="24"/>
        </w:rPr>
        <w:t>осознанием полученных результа</w:t>
      </w:r>
      <w:r w:rsidR="00726DFF" w:rsidRPr="006308CB">
        <w:rPr>
          <w:rFonts w:ascii="Times New Roman" w:hAnsi="Times New Roman" w:cs="Times New Roman"/>
          <w:sz w:val="24"/>
        </w:rPr>
        <w:t xml:space="preserve">тов. Создаются условия для понимания того, что можно </w:t>
      </w:r>
      <w:r w:rsidR="00726DFF" w:rsidRPr="006308CB">
        <w:rPr>
          <w:rFonts w:ascii="Times New Roman" w:hAnsi="Times New Roman" w:cs="Times New Roman"/>
          <w:sz w:val="24"/>
        </w:rPr>
        <w:lastRenderedPageBreak/>
        <w:t xml:space="preserve">было бы изменить, знания об удачных способах </w:t>
      </w:r>
      <w:r w:rsidRPr="006308CB">
        <w:rPr>
          <w:rFonts w:ascii="Times New Roman" w:hAnsi="Times New Roman" w:cs="Times New Roman"/>
          <w:sz w:val="24"/>
        </w:rPr>
        <w:t>дей</w:t>
      </w:r>
      <w:r w:rsidR="00726DFF" w:rsidRPr="006308CB">
        <w:rPr>
          <w:rFonts w:ascii="Times New Roman" w:hAnsi="Times New Roman" w:cs="Times New Roman"/>
          <w:sz w:val="24"/>
        </w:rPr>
        <w:t>ствий. Важно, чтобы учащиеся могли сформулировать основную идею, пере</w:t>
      </w:r>
      <w:r w:rsidRPr="006308CB">
        <w:rPr>
          <w:rFonts w:ascii="Times New Roman" w:hAnsi="Times New Roman" w:cs="Times New Roman"/>
          <w:sz w:val="24"/>
        </w:rPr>
        <w:t>числить основные виды своей де</w:t>
      </w:r>
      <w:r w:rsidR="00726DFF" w:rsidRPr="006308CB">
        <w:rPr>
          <w:rFonts w:ascii="Times New Roman" w:hAnsi="Times New Roman" w:cs="Times New Roman"/>
          <w:sz w:val="24"/>
        </w:rPr>
        <w:t xml:space="preserve">ятельности на уроке, ответить на вопросы: что нового узнали на занятии? Какой опыт приобрели в учебной деятельности? Что было самым трудным на уроке? Что считают наиболее </w:t>
      </w:r>
      <w:r w:rsidR="00626673" w:rsidRPr="006308CB">
        <w:rPr>
          <w:rFonts w:ascii="Times New Roman" w:hAnsi="Times New Roman" w:cs="Times New Roman"/>
          <w:sz w:val="24"/>
        </w:rPr>
        <w:t>важным? Что было наиболее инте</w:t>
      </w:r>
      <w:r w:rsidR="00726DFF" w:rsidRPr="006308CB">
        <w:rPr>
          <w:rFonts w:ascii="Times New Roman" w:hAnsi="Times New Roman" w:cs="Times New Roman"/>
          <w:sz w:val="24"/>
        </w:rPr>
        <w:t>ресным?</w:t>
      </w:r>
    </w:p>
    <w:p w:rsidR="00726DFF" w:rsidRPr="006308CB" w:rsidRDefault="00726DFF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Однако хотелось бы о</w:t>
      </w:r>
      <w:r w:rsidR="00626673" w:rsidRPr="006308CB">
        <w:rPr>
          <w:rFonts w:ascii="Times New Roman" w:hAnsi="Times New Roman" w:cs="Times New Roman"/>
          <w:sz w:val="24"/>
        </w:rPr>
        <w:t>тметить, что, ни в одном регла</w:t>
      </w:r>
      <w:r w:rsidRPr="006308CB">
        <w:rPr>
          <w:rFonts w:ascii="Times New Roman" w:hAnsi="Times New Roman" w:cs="Times New Roman"/>
          <w:sz w:val="24"/>
        </w:rPr>
        <w:t>ментирующем деятельност</w:t>
      </w:r>
      <w:r w:rsidR="00626673" w:rsidRPr="006308CB">
        <w:rPr>
          <w:rFonts w:ascii="Times New Roman" w:hAnsi="Times New Roman" w:cs="Times New Roman"/>
          <w:sz w:val="24"/>
        </w:rPr>
        <w:t xml:space="preserve">ь педагога документе </w:t>
      </w:r>
      <w:proofErr w:type="gramStart"/>
      <w:r w:rsidR="00626673" w:rsidRPr="006308CB">
        <w:rPr>
          <w:rFonts w:ascii="Times New Roman" w:hAnsi="Times New Roman" w:cs="Times New Roman"/>
          <w:sz w:val="24"/>
        </w:rPr>
        <w:t>нет  требо</w:t>
      </w:r>
      <w:r w:rsidRPr="006308CB">
        <w:rPr>
          <w:rFonts w:ascii="Times New Roman" w:hAnsi="Times New Roman" w:cs="Times New Roman"/>
          <w:sz w:val="24"/>
        </w:rPr>
        <w:t>ваний представлять</w:t>
      </w:r>
      <w:proofErr w:type="gramEnd"/>
      <w:r w:rsidRPr="006308CB">
        <w:rPr>
          <w:rFonts w:ascii="Times New Roman" w:hAnsi="Times New Roman" w:cs="Times New Roman"/>
          <w:sz w:val="24"/>
        </w:rPr>
        <w:t xml:space="preserve"> каждый урок в форме технологической карты</w:t>
      </w:r>
      <w:r w:rsidR="00626673" w:rsidRPr="006308CB">
        <w:rPr>
          <w:rFonts w:ascii="Times New Roman" w:hAnsi="Times New Roman" w:cs="Times New Roman"/>
          <w:sz w:val="24"/>
        </w:rPr>
        <w:t>.</w:t>
      </w:r>
    </w:p>
    <w:p w:rsidR="00726DFF" w:rsidRPr="006308CB" w:rsidRDefault="00224809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Т</w:t>
      </w:r>
      <w:r w:rsidR="00726DFF" w:rsidRPr="006308CB">
        <w:rPr>
          <w:rFonts w:ascii="Times New Roman" w:hAnsi="Times New Roman" w:cs="Times New Roman"/>
          <w:sz w:val="24"/>
        </w:rPr>
        <w:t>ехнолог</w:t>
      </w:r>
      <w:r w:rsidR="00626673" w:rsidRPr="006308CB">
        <w:rPr>
          <w:rFonts w:ascii="Times New Roman" w:hAnsi="Times New Roman" w:cs="Times New Roman"/>
          <w:sz w:val="24"/>
        </w:rPr>
        <w:t>ическая карта урока – пре</w:t>
      </w:r>
      <w:r w:rsidR="00726DFF" w:rsidRPr="006308CB">
        <w:rPr>
          <w:rFonts w:ascii="Times New Roman" w:hAnsi="Times New Roman" w:cs="Times New Roman"/>
          <w:sz w:val="24"/>
        </w:rPr>
        <w:t>красный инструмент само</w:t>
      </w:r>
      <w:r w:rsidR="00626673" w:rsidRPr="006308CB">
        <w:rPr>
          <w:rFonts w:ascii="Times New Roman" w:hAnsi="Times New Roman" w:cs="Times New Roman"/>
          <w:sz w:val="24"/>
        </w:rPr>
        <w:t>обучения. Она позволяет нагляд</w:t>
      </w:r>
      <w:r w:rsidR="00726DFF" w:rsidRPr="006308CB">
        <w:rPr>
          <w:rFonts w:ascii="Times New Roman" w:hAnsi="Times New Roman" w:cs="Times New Roman"/>
          <w:sz w:val="24"/>
        </w:rPr>
        <w:t>но проследить ход работы учителя по формированию УУД. Кроме того, технологическая карта урока позволяет сделать для учителя процесс ф</w:t>
      </w:r>
      <w:r w:rsidR="00626673" w:rsidRPr="006308CB">
        <w:rPr>
          <w:rFonts w:ascii="Times New Roman" w:hAnsi="Times New Roman" w:cs="Times New Roman"/>
          <w:sz w:val="24"/>
        </w:rPr>
        <w:t>ормирования УУД прозрачным (ви</w:t>
      </w:r>
      <w:r w:rsidR="00726DFF" w:rsidRPr="006308CB">
        <w:rPr>
          <w:rFonts w:ascii="Times New Roman" w:hAnsi="Times New Roman" w:cs="Times New Roman"/>
          <w:sz w:val="24"/>
        </w:rPr>
        <w:t>димым, очевидным) и у</w:t>
      </w:r>
      <w:r w:rsidR="00626673" w:rsidRPr="006308CB">
        <w:rPr>
          <w:rFonts w:ascii="Times New Roman" w:hAnsi="Times New Roman" w:cs="Times New Roman"/>
          <w:sz w:val="24"/>
        </w:rPr>
        <w:t>правляемым благодаря фиксирова</w:t>
      </w:r>
      <w:r w:rsidR="00726DFF" w:rsidRPr="006308CB">
        <w:rPr>
          <w:rFonts w:ascii="Times New Roman" w:hAnsi="Times New Roman" w:cs="Times New Roman"/>
          <w:sz w:val="24"/>
        </w:rPr>
        <w:t>нию  формируемых у учащихся способов деятельности.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Итак,  попробуем  подвести  итоги.  Что  необходимо учитывать  при  проектировании  урока,  соответствующего требованиям ФГОС ОО</w:t>
      </w:r>
      <w:r w:rsidRPr="006308CB">
        <w:rPr>
          <w:rFonts w:ascii="Times New Roman" w:hAnsi="Times New Roman" w:cs="Times New Roman"/>
          <w:sz w:val="24"/>
        </w:rPr>
        <w:t>О? Безусловно, необходимо абсо</w:t>
      </w:r>
      <w:r w:rsidRPr="006308CB">
        <w:rPr>
          <w:rFonts w:ascii="Times New Roman" w:hAnsi="Times New Roman" w:cs="Times New Roman"/>
          <w:sz w:val="24"/>
        </w:rPr>
        <w:t>лютное соблюдение следующих условий: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Цели учебной деятельности на уроке принимаются и формулируются </w:t>
      </w:r>
      <w:proofErr w:type="gramStart"/>
      <w:r w:rsidRPr="006308CB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6308CB">
        <w:rPr>
          <w:rFonts w:ascii="Times New Roman" w:hAnsi="Times New Roman" w:cs="Times New Roman"/>
          <w:sz w:val="24"/>
        </w:rPr>
        <w:t>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Осуществляется </w:t>
      </w:r>
      <w:r w:rsidRPr="006308CB">
        <w:rPr>
          <w:rFonts w:ascii="Times New Roman" w:hAnsi="Times New Roman" w:cs="Times New Roman"/>
          <w:sz w:val="24"/>
        </w:rPr>
        <w:t xml:space="preserve"> систематическое  обучение  де</w:t>
      </w:r>
      <w:r w:rsidRPr="006308CB">
        <w:rPr>
          <w:rFonts w:ascii="Times New Roman" w:hAnsi="Times New Roman" w:cs="Times New Roman"/>
          <w:sz w:val="24"/>
        </w:rPr>
        <w:t>тей осуществлять рефлексивные действия (оценивать свою  готовность,  обнаруживать  незнание,  находить причины затруднений).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Используются  разнообразные  формы,  методы  и приемы обучения, повышающие степень активности</w:t>
      </w:r>
      <w:r w:rsidRPr="006308CB">
        <w:rPr>
          <w:rFonts w:ascii="Times New Roman" w:hAnsi="Times New Roman" w:cs="Times New Roman"/>
          <w:sz w:val="24"/>
        </w:rPr>
        <w:t xml:space="preserve"> </w:t>
      </w:r>
      <w:r w:rsidRPr="006308C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308CB">
        <w:rPr>
          <w:rFonts w:ascii="Times New Roman" w:hAnsi="Times New Roman" w:cs="Times New Roman"/>
          <w:sz w:val="24"/>
        </w:rPr>
        <w:t>обучающихся</w:t>
      </w:r>
      <w:proofErr w:type="gramEnd"/>
      <w:r w:rsidRPr="006308CB">
        <w:rPr>
          <w:rFonts w:ascii="Times New Roman" w:hAnsi="Times New Roman" w:cs="Times New Roman"/>
          <w:sz w:val="24"/>
        </w:rPr>
        <w:t xml:space="preserve"> в учебном процессе.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Активно применяется  технология диалогического общения, в рамках которой </w:t>
      </w:r>
      <w:proofErr w:type="spellStart"/>
      <w:r w:rsidRPr="006308CB">
        <w:rPr>
          <w:rFonts w:ascii="Times New Roman" w:hAnsi="Times New Roman" w:cs="Times New Roman"/>
          <w:sz w:val="24"/>
        </w:rPr>
        <w:t>обучащиеся</w:t>
      </w:r>
      <w:proofErr w:type="spellEnd"/>
      <w:r w:rsidRPr="006308CB">
        <w:rPr>
          <w:rFonts w:ascii="Times New Roman" w:hAnsi="Times New Roman" w:cs="Times New Roman"/>
          <w:sz w:val="24"/>
        </w:rPr>
        <w:t xml:space="preserve"> </w:t>
      </w:r>
      <w:r w:rsidRPr="006308CB">
        <w:rPr>
          <w:rFonts w:ascii="Times New Roman" w:hAnsi="Times New Roman" w:cs="Times New Roman"/>
          <w:sz w:val="24"/>
        </w:rPr>
        <w:t xml:space="preserve"> </w:t>
      </w:r>
      <w:r w:rsidRPr="006308CB">
        <w:rPr>
          <w:rFonts w:ascii="Times New Roman" w:hAnsi="Times New Roman" w:cs="Times New Roman"/>
          <w:sz w:val="24"/>
        </w:rPr>
        <w:t>учатся ставить и адресовать вопросы.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Эффективно  (адекватно  целям  урока)  сочетаются репродуктивная и проблемная формы обучения, т. е., происходит обучение работе по алгоритму и творчески.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Определены задач</w:t>
      </w:r>
      <w:r w:rsidRPr="006308CB">
        <w:rPr>
          <w:rFonts w:ascii="Times New Roman" w:hAnsi="Times New Roman" w:cs="Times New Roman"/>
          <w:sz w:val="24"/>
        </w:rPr>
        <w:t>и и четкие критерии самоконтроля</w:t>
      </w:r>
      <w:r w:rsidRPr="006308CB">
        <w:rPr>
          <w:rFonts w:ascii="Times New Roman" w:hAnsi="Times New Roman" w:cs="Times New Roman"/>
          <w:sz w:val="24"/>
        </w:rPr>
        <w:t>, самооценки.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Происходит осм</w:t>
      </w:r>
      <w:r w:rsidRPr="006308CB">
        <w:rPr>
          <w:rFonts w:ascii="Times New Roman" w:hAnsi="Times New Roman" w:cs="Times New Roman"/>
          <w:sz w:val="24"/>
        </w:rPr>
        <w:t>ысление учебного материала все</w:t>
      </w:r>
      <w:r w:rsidRPr="006308CB">
        <w:rPr>
          <w:rFonts w:ascii="Times New Roman" w:hAnsi="Times New Roman" w:cs="Times New Roman"/>
          <w:sz w:val="24"/>
        </w:rPr>
        <w:t>ми обучающимися.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Оцениваются и </w:t>
      </w:r>
      <w:r w:rsidRPr="006308CB">
        <w:rPr>
          <w:rFonts w:ascii="Times New Roman" w:hAnsi="Times New Roman" w:cs="Times New Roman"/>
          <w:sz w:val="24"/>
        </w:rPr>
        <w:t>поощряются реальные, даже мини</w:t>
      </w:r>
      <w:r w:rsidRPr="006308CB">
        <w:rPr>
          <w:rFonts w:ascii="Times New Roman" w:hAnsi="Times New Roman" w:cs="Times New Roman"/>
          <w:sz w:val="24"/>
        </w:rPr>
        <w:t>мальные успехи каждого обучающегося.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Специально пл</w:t>
      </w:r>
      <w:r w:rsidRPr="006308CB">
        <w:rPr>
          <w:rFonts w:ascii="Times New Roman" w:hAnsi="Times New Roman" w:cs="Times New Roman"/>
          <w:sz w:val="24"/>
        </w:rPr>
        <w:t>анируются коммуникативные зада</w:t>
      </w:r>
      <w:r w:rsidRPr="006308CB">
        <w:rPr>
          <w:rFonts w:ascii="Times New Roman" w:hAnsi="Times New Roman" w:cs="Times New Roman"/>
          <w:sz w:val="24"/>
        </w:rPr>
        <w:t>чи урока.</w:t>
      </w:r>
    </w:p>
    <w:p w:rsidR="00626673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Принимается и поощряется выражаемая учеником собственная позици</w:t>
      </w:r>
      <w:r w:rsidRPr="006308CB">
        <w:rPr>
          <w:rFonts w:ascii="Times New Roman" w:hAnsi="Times New Roman" w:cs="Times New Roman"/>
          <w:sz w:val="24"/>
        </w:rPr>
        <w:t>я, осуществляется обучение кор</w:t>
      </w:r>
      <w:r w:rsidRPr="006308CB">
        <w:rPr>
          <w:rFonts w:ascii="Times New Roman" w:hAnsi="Times New Roman" w:cs="Times New Roman"/>
          <w:sz w:val="24"/>
        </w:rPr>
        <w:t>ректным формам ее выражения.</w:t>
      </w:r>
    </w:p>
    <w:p w:rsidR="00224809" w:rsidRPr="006308CB" w:rsidRDefault="0062667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На уроке создан</w:t>
      </w:r>
      <w:r w:rsidRPr="006308CB">
        <w:rPr>
          <w:rFonts w:ascii="Times New Roman" w:hAnsi="Times New Roman" w:cs="Times New Roman"/>
          <w:sz w:val="24"/>
        </w:rPr>
        <w:t>а атмосфера сотрудничества, со</w:t>
      </w:r>
      <w:r w:rsidRPr="006308CB">
        <w:rPr>
          <w:rFonts w:ascii="Times New Roman" w:hAnsi="Times New Roman" w:cs="Times New Roman"/>
          <w:sz w:val="24"/>
        </w:rPr>
        <w:t>творчества, психологического комфорта.</w:t>
      </w:r>
      <w:r w:rsidR="001A33C3" w:rsidRPr="006308CB">
        <w:rPr>
          <w:rFonts w:ascii="Times New Roman" w:hAnsi="Times New Roman" w:cs="Times New Roman"/>
          <w:sz w:val="24"/>
        </w:rPr>
        <w:t xml:space="preserve"> </w:t>
      </w:r>
    </w:p>
    <w:p w:rsidR="006308CB" w:rsidRPr="006308CB" w:rsidRDefault="006308CB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p w:rsidR="001A33C3" w:rsidRPr="006308CB" w:rsidRDefault="001A33C3" w:rsidP="006308CB">
      <w:pPr>
        <w:jc w:val="center"/>
        <w:rPr>
          <w:rFonts w:ascii="Times New Roman" w:hAnsi="Times New Roman" w:cs="Times New Roman"/>
        </w:rPr>
      </w:pPr>
      <w:r w:rsidRPr="006308CB">
        <w:rPr>
          <w:rFonts w:ascii="Times New Roman" w:hAnsi="Times New Roman" w:cs="Times New Roman"/>
          <w:sz w:val="24"/>
          <w:u w:val="single"/>
        </w:rPr>
        <w:t>Алгоритм проектирования урока, соответствующего требованиям ФГОС ООО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1.   Четко определить и сформулировать для себя тему урока: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определить место темы в учебном курсе;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определить вед</w:t>
      </w:r>
      <w:r w:rsidR="00224809" w:rsidRPr="006308CB">
        <w:rPr>
          <w:rFonts w:ascii="Times New Roman" w:hAnsi="Times New Roman" w:cs="Times New Roman"/>
          <w:sz w:val="24"/>
        </w:rPr>
        <w:t>ущие понятия, на которые опира</w:t>
      </w:r>
      <w:r w:rsidRPr="006308CB">
        <w:rPr>
          <w:rFonts w:ascii="Times New Roman" w:hAnsi="Times New Roman" w:cs="Times New Roman"/>
          <w:sz w:val="24"/>
        </w:rPr>
        <w:t>ется данный урок, иначе говоря, посмотреть на урок ретроспективно;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обозначить для себя ту часть учебного материала, которая будет испо</w:t>
      </w:r>
      <w:r w:rsidRPr="006308CB">
        <w:rPr>
          <w:rFonts w:ascii="Times New Roman" w:hAnsi="Times New Roman" w:cs="Times New Roman"/>
          <w:sz w:val="24"/>
        </w:rPr>
        <w:t>льзована в дальнейшем, иначе го</w:t>
      </w:r>
      <w:r w:rsidRPr="006308CB">
        <w:rPr>
          <w:rFonts w:ascii="Times New Roman" w:hAnsi="Times New Roman" w:cs="Times New Roman"/>
          <w:sz w:val="24"/>
        </w:rPr>
        <w:t>воря, посмотреть на урок через призму перспективы своей деятельности.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2. Определить и четк</w:t>
      </w:r>
      <w:r w:rsidR="00224809" w:rsidRPr="006308CB">
        <w:rPr>
          <w:rFonts w:ascii="Times New Roman" w:hAnsi="Times New Roman" w:cs="Times New Roman"/>
          <w:sz w:val="24"/>
        </w:rPr>
        <w:t>о сформулировать для себя и от</w:t>
      </w:r>
      <w:r w:rsidRPr="006308CB">
        <w:rPr>
          <w:rFonts w:ascii="Times New Roman" w:hAnsi="Times New Roman" w:cs="Times New Roman"/>
          <w:sz w:val="24"/>
        </w:rPr>
        <w:t>дельно для учащихс</w:t>
      </w:r>
      <w:r w:rsidR="00224809" w:rsidRPr="006308CB">
        <w:rPr>
          <w:rFonts w:ascii="Times New Roman" w:hAnsi="Times New Roman" w:cs="Times New Roman"/>
          <w:sz w:val="24"/>
        </w:rPr>
        <w:t>я целевую установку урока – за</w:t>
      </w:r>
      <w:r w:rsidRPr="006308CB">
        <w:rPr>
          <w:rFonts w:ascii="Times New Roman" w:hAnsi="Times New Roman" w:cs="Times New Roman"/>
          <w:sz w:val="24"/>
        </w:rPr>
        <w:t>чем он вообще нужен?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3. Спланировать учебный материал</w:t>
      </w:r>
      <w:r w:rsidRPr="006308CB">
        <w:rPr>
          <w:rFonts w:ascii="Times New Roman" w:hAnsi="Times New Roman" w:cs="Times New Roman"/>
          <w:sz w:val="24"/>
        </w:rPr>
        <w:t>: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А)</w:t>
      </w:r>
      <w:r w:rsidRPr="006308CB">
        <w:rPr>
          <w:rFonts w:ascii="Times New Roman" w:hAnsi="Times New Roman" w:cs="Times New Roman"/>
          <w:sz w:val="24"/>
        </w:rPr>
        <w:t xml:space="preserve"> Подобрать учебн</w:t>
      </w:r>
      <w:r w:rsidRPr="006308CB">
        <w:rPr>
          <w:rFonts w:ascii="Times New Roman" w:hAnsi="Times New Roman" w:cs="Times New Roman"/>
          <w:sz w:val="24"/>
        </w:rPr>
        <w:t>ые задания, целью которых явля</w:t>
      </w:r>
      <w:r w:rsidRPr="006308CB">
        <w:rPr>
          <w:rFonts w:ascii="Times New Roman" w:hAnsi="Times New Roman" w:cs="Times New Roman"/>
          <w:sz w:val="24"/>
        </w:rPr>
        <w:t>ется: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знакомство с новым знанием;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воспроизведение;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lastRenderedPageBreak/>
        <w:t>-</w:t>
      </w:r>
      <w:r w:rsidRPr="006308CB">
        <w:rPr>
          <w:rFonts w:ascii="Times New Roman" w:hAnsi="Times New Roman" w:cs="Times New Roman"/>
          <w:sz w:val="24"/>
        </w:rPr>
        <w:t xml:space="preserve"> применение знания в новой ситуации;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применение знания в незнакомой ситуации;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творческий подход к знанию. 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Б)</w:t>
      </w:r>
      <w:r w:rsidRPr="006308CB">
        <w:rPr>
          <w:rFonts w:ascii="Times New Roman" w:hAnsi="Times New Roman" w:cs="Times New Roman"/>
          <w:sz w:val="24"/>
        </w:rPr>
        <w:t xml:space="preserve">  Упорядочить  учебные  задания  в  соответствии  с принципом «от простого к </w:t>
      </w:r>
      <w:proofErr w:type="gramStart"/>
      <w:r w:rsidRPr="006308CB">
        <w:rPr>
          <w:rFonts w:ascii="Times New Roman" w:hAnsi="Times New Roman" w:cs="Times New Roman"/>
          <w:sz w:val="24"/>
        </w:rPr>
        <w:t>сложному</w:t>
      </w:r>
      <w:proofErr w:type="gramEnd"/>
      <w:r w:rsidRPr="006308CB">
        <w:rPr>
          <w:rFonts w:ascii="Times New Roman" w:hAnsi="Times New Roman" w:cs="Times New Roman"/>
          <w:sz w:val="24"/>
        </w:rPr>
        <w:t>».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В) Составить три набора заданий: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задания, подво</w:t>
      </w:r>
      <w:r w:rsidRPr="006308CB">
        <w:rPr>
          <w:rFonts w:ascii="Times New Roman" w:hAnsi="Times New Roman" w:cs="Times New Roman"/>
          <w:sz w:val="24"/>
        </w:rPr>
        <w:t>дящие учащегося к воспроизведе</w:t>
      </w:r>
      <w:r w:rsidRPr="006308CB">
        <w:rPr>
          <w:rFonts w:ascii="Times New Roman" w:hAnsi="Times New Roman" w:cs="Times New Roman"/>
          <w:sz w:val="24"/>
        </w:rPr>
        <w:t>нию материала;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задания, способствующие осмыслению материала учащимся;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задания, способствующие закреплению материала учащимся.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 xml:space="preserve">1. Выяснить, над </w:t>
      </w:r>
      <w:r w:rsidRPr="006308CB">
        <w:rPr>
          <w:rFonts w:ascii="Times New Roman" w:hAnsi="Times New Roman" w:cs="Times New Roman"/>
          <w:sz w:val="24"/>
        </w:rPr>
        <w:t>какими конкретно умениями в на</w:t>
      </w:r>
      <w:r w:rsidRPr="006308CB">
        <w:rPr>
          <w:rFonts w:ascii="Times New Roman" w:hAnsi="Times New Roman" w:cs="Times New Roman"/>
          <w:sz w:val="24"/>
        </w:rPr>
        <w:t>стоящий момент необходимо работать учащимся. Здесь необходимо</w:t>
      </w:r>
      <w:r w:rsidRPr="006308CB">
        <w:rPr>
          <w:rFonts w:ascii="Times New Roman" w:hAnsi="Times New Roman" w:cs="Times New Roman"/>
          <w:sz w:val="24"/>
        </w:rPr>
        <w:t xml:space="preserve"> четко представлять, какие уни</w:t>
      </w:r>
      <w:r w:rsidRPr="006308CB">
        <w:rPr>
          <w:rFonts w:ascii="Times New Roman" w:hAnsi="Times New Roman" w:cs="Times New Roman"/>
          <w:sz w:val="24"/>
        </w:rPr>
        <w:t>версальные  учебные  действия  формируются  на каждом этапе урока. При правильной организации деятельности учащихся на уроке формируются: на этапе объяв</w:t>
      </w:r>
      <w:r w:rsidRPr="006308CB">
        <w:rPr>
          <w:rFonts w:ascii="Times New Roman" w:hAnsi="Times New Roman" w:cs="Times New Roman"/>
          <w:sz w:val="24"/>
        </w:rPr>
        <w:t>ления темы урока - познаватель</w:t>
      </w:r>
      <w:r w:rsidRPr="006308CB">
        <w:rPr>
          <w:rFonts w:ascii="Times New Roman" w:hAnsi="Times New Roman" w:cs="Times New Roman"/>
          <w:sz w:val="24"/>
        </w:rPr>
        <w:t xml:space="preserve">ные,  </w:t>
      </w:r>
      <w:proofErr w:type="spellStart"/>
      <w:r w:rsidRPr="006308CB">
        <w:rPr>
          <w:rFonts w:ascii="Times New Roman" w:hAnsi="Times New Roman" w:cs="Times New Roman"/>
          <w:sz w:val="24"/>
        </w:rPr>
        <w:t>общеучебные</w:t>
      </w:r>
      <w:proofErr w:type="spellEnd"/>
      <w:r w:rsidRPr="006308CB">
        <w:rPr>
          <w:rFonts w:ascii="Times New Roman" w:hAnsi="Times New Roman" w:cs="Times New Roman"/>
          <w:sz w:val="24"/>
        </w:rPr>
        <w:t xml:space="preserve">,  коммуникативные  учебные действия, на этапе </w:t>
      </w:r>
      <w:r w:rsidRPr="006308CB">
        <w:rPr>
          <w:rFonts w:ascii="Times New Roman" w:hAnsi="Times New Roman" w:cs="Times New Roman"/>
          <w:sz w:val="24"/>
        </w:rPr>
        <w:t>сообщения целей и задач – регу</w:t>
      </w:r>
      <w:r w:rsidRPr="006308CB">
        <w:rPr>
          <w:rFonts w:ascii="Times New Roman" w:hAnsi="Times New Roman" w:cs="Times New Roman"/>
          <w:sz w:val="24"/>
        </w:rPr>
        <w:t>лятивные, целеполагания, коммуникативные и т.д.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2. Продумать «из</w:t>
      </w:r>
      <w:r w:rsidRPr="006308CB">
        <w:rPr>
          <w:rFonts w:ascii="Times New Roman" w:hAnsi="Times New Roman" w:cs="Times New Roman"/>
          <w:sz w:val="24"/>
        </w:rPr>
        <w:t>юминку» урока. Каждый урок дол</w:t>
      </w:r>
      <w:r w:rsidRPr="006308CB">
        <w:rPr>
          <w:rFonts w:ascii="Times New Roman" w:hAnsi="Times New Roman" w:cs="Times New Roman"/>
          <w:sz w:val="24"/>
        </w:rPr>
        <w:t>жен содержать что</w:t>
      </w:r>
      <w:r w:rsidRPr="006308CB">
        <w:rPr>
          <w:rFonts w:ascii="Times New Roman" w:hAnsi="Times New Roman" w:cs="Times New Roman"/>
          <w:sz w:val="24"/>
        </w:rPr>
        <w:t>-то, что вызовет удивление, из</w:t>
      </w:r>
      <w:r w:rsidRPr="006308CB">
        <w:rPr>
          <w:rFonts w:ascii="Times New Roman" w:hAnsi="Times New Roman" w:cs="Times New Roman"/>
          <w:sz w:val="24"/>
        </w:rPr>
        <w:t>умление, восторг учащихся - одним словом, то, что они будут помнить, когда все забудут.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3. Разработать структуру урока. Например, структура урока открытия нового знания имеет следующие этапы: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мотивационно-целевой;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процессуальный;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рефлексивно-оценочный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 xml:space="preserve">4. Определить способ </w:t>
      </w:r>
      <w:r w:rsidR="00224809" w:rsidRPr="006308CB">
        <w:rPr>
          <w:rFonts w:ascii="Times New Roman" w:hAnsi="Times New Roman" w:cs="Times New Roman"/>
          <w:sz w:val="24"/>
        </w:rPr>
        <w:t>оценки результатов урока и реф</w:t>
      </w:r>
      <w:r w:rsidRPr="006308CB">
        <w:rPr>
          <w:rFonts w:ascii="Times New Roman" w:hAnsi="Times New Roman" w:cs="Times New Roman"/>
          <w:sz w:val="24"/>
        </w:rPr>
        <w:t>лексии учащимися хода урока и результатов собственной деятельности.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Спланировать контроль над деятельностью учащихся на уроке, для чего подумать: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что контролировать;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как контролировать;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-</w:t>
      </w:r>
      <w:r w:rsidRPr="006308CB">
        <w:rPr>
          <w:rFonts w:ascii="Times New Roman" w:hAnsi="Times New Roman" w:cs="Times New Roman"/>
          <w:sz w:val="24"/>
        </w:rPr>
        <w:t xml:space="preserve"> как использовать результаты контроля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Задание  ученикам  по  рефлексии  их  деятельности должно помочь им найти ответы на ряд вопросов:</w:t>
      </w:r>
      <w:r w:rsidRPr="006308CB">
        <w:rPr>
          <w:rFonts w:ascii="Times New Roman" w:hAnsi="Times New Roman" w:cs="Times New Roman"/>
          <w:sz w:val="24"/>
        </w:rPr>
        <w:t xml:space="preserve"> </w:t>
      </w:r>
      <w:r w:rsidRPr="006308CB">
        <w:rPr>
          <w:rFonts w:ascii="Times New Roman" w:hAnsi="Times New Roman" w:cs="Times New Roman"/>
          <w:sz w:val="24"/>
        </w:rPr>
        <w:t>«Что мы сегодня делали? Для чего это необходимо? Каков главный результат? В чем состоит приращение знаний по данной теме? Благодаря чему оно произошло? Какие в</w:t>
      </w:r>
      <w:r w:rsidRPr="006308CB">
        <w:rPr>
          <w:rFonts w:ascii="Times New Roman" w:hAnsi="Times New Roman" w:cs="Times New Roman"/>
          <w:sz w:val="24"/>
        </w:rPr>
        <w:t>озникли во</w:t>
      </w:r>
      <w:r w:rsidRPr="006308CB">
        <w:rPr>
          <w:rFonts w:ascii="Times New Roman" w:hAnsi="Times New Roman" w:cs="Times New Roman"/>
          <w:sz w:val="24"/>
        </w:rPr>
        <w:t>просы по теме? и т.п.»</w:t>
      </w:r>
    </w:p>
    <w:p w:rsidR="001A33C3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5. Разработать</w:t>
      </w:r>
      <w:r w:rsidRPr="006308CB">
        <w:rPr>
          <w:rFonts w:ascii="Times New Roman" w:hAnsi="Times New Roman" w:cs="Times New Roman"/>
          <w:sz w:val="24"/>
        </w:rPr>
        <w:t xml:space="preserve"> </w:t>
      </w:r>
      <w:r w:rsidRPr="006308CB">
        <w:rPr>
          <w:rFonts w:ascii="Times New Roman" w:hAnsi="Times New Roman" w:cs="Times New Roman"/>
          <w:sz w:val="24"/>
        </w:rPr>
        <w:t>домашнее задание, ориентированное на создание учащимися обра</w:t>
      </w:r>
      <w:r w:rsidRPr="006308CB">
        <w:rPr>
          <w:rFonts w:ascii="Times New Roman" w:hAnsi="Times New Roman" w:cs="Times New Roman"/>
          <w:sz w:val="24"/>
        </w:rPr>
        <w:t>зовательных продуктов, объекти</w:t>
      </w:r>
      <w:r w:rsidRPr="006308CB">
        <w:rPr>
          <w:rFonts w:ascii="Times New Roman" w:hAnsi="Times New Roman" w:cs="Times New Roman"/>
          <w:sz w:val="24"/>
        </w:rPr>
        <w:t>вирующих их личностны</w:t>
      </w:r>
      <w:r w:rsidRPr="006308CB">
        <w:rPr>
          <w:rFonts w:ascii="Times New Roman" w:hAnsi="Times New Roman" w:cs="Times New Roman"/>
          <w:sz w:val="24"/>
        </w:rPr>
        <w:t>е приращения как результат уро</w:t>
      </w:r>
      <w:r w:rsidRPr="006308CB">
        <w:rPr>
          <w:rFonts w:ascii="Times New Roman" w:hAnsi="Times New Roman" w:cs="Times New Roman"/>
          <w:sz w:val="24"/>
        </w:rPr>
        <w:t>ка. При этом к домашнему заданию предъявляются те же требования, что и к оценочным заданиям в ходе урока: оно должно быть комплексным</w:t>
      </w:r>
      <w:r w:rsidRPr="006308CB">
        <w:rPr>
          <w:rFonts w:ascii="Times New Roman" w:hAnsi="Times New Roman" w:cs="Times New Roman"/>
          <w:sz w:val="24"/>
        </w:rPr>
        <w:t>, предоставлять возможность об</w:t>
      </w:r>
      <w:r w:rsidR="00224809" w:rsidRPr="006308CB">
        <w:rPr>
          <w:rFonts w:ascii="Times New Roman" w:hAnsi="Times New Roman" w:cs="Times New Roman"/>
          <w:sz w:val="24"/>
        </w:rPr>
        <w:t>учающим</w:t>
      </w:r>
      <w:r w:rsidRPr="006308CB">
        <w:rPr>
          <w:rFonts w:ascii="Times New Roman" w:hAnsi="Times New Roman" w:cs="Times New Roman"/>
          <w:sz w:val="24"/>
        </w:rPr>
        <w:t>ся по своему выбору выходить на разные уровни выполнения задания и представления результатов.</w:t>
      </w:r>
    </w:p>
    <w:p w:rsidR="005D101C" w:rsidRPr="006308CB" w:rsidRDefault="001A33C3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6. Подготовить ресурсную базу для урока. Составить список необходимых учебно-наглядных пособий, приборов и т. д.</w:t>
      </w:r>
    </w:p>
    <w:p w:rsidR="00135C52" w:rsidRDefault="00135C52" w:rsidP="006308CB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224809" w:rsidRPr="006308CB" w:rsidRDefault="00224809" w:rsidP="006308CB">
      <w:pPr>
        <w:jc w:val="center"/>
        <w:rPr>
          <w:rFonts w:ascii="Times New Roman" w:hAnsi="Times New Roman" w:cs="Times New Roman"/>
          <w:sz w:val="24"/>
          <w:u w:val="single"/>
        </w:rPr>
      </w:pPr>
      <w:r w:rsidRPr="006308CB">
        <w:rPr>
          <w:rFonts w:ascii="Times New Roman" w:hAnsi="Times New Roman" w:cs="Times New Roman"/>
          <w:sz w:val="24"/>
          <w:u w:val="single"/>
        </w:rPr>
        <w:t>Конструктор урока</w:t>
      </w:r>
    </w:p>
    <w:p w:rsidR="00224809" w:rsidRPr="006308CB" w:rsidRDefault="00224809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Творческая мастерская у каждого педагога, безусловно, своя. Каждый обладает большим разнообразием методических приемов и, возможно, уже сделал попытку их структурирования.</w:t>
      </w:r>
    </w:p>
    <w:p w:rsidR="00224809" w:rsidRPr="006308CB" w:rsidRDefault="006308CB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 xml:space="preserve">Предлагаю </w:t>
      </w:r>
      <w:r w:rsidR="00224809" w:rsidRPr="006308CB">
        <w:rPr>
          <w:rFonts w:ascii="Times New Roman" w:hAnsi="Times New Roman" w:cs="Times New Roman"/>
          <w:sz w:val="24"/>
        </w:rPr>
        <w:t xml:space="preserve"> воспользоваться эффективным средством для «сборки» уроков «Конструктором уроков». Любой из основных этапов урока отчасти может быть  реализован  разными  методическими  приемами  или их комбинацией. То есть приемы, по сути, и есть элементы Конструктора.</w:t>
      </w:r>
    </w:p>
    <w:p w:rsidR="00224809" w:rsidRPr="006308CB" w:rsidRDefault="00224809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lastRenderedPageBreak/>
        <w:t>Конструктор повышает  эффективность  проектирования урока учителем. Даже если все методические приемы известны педагогу, без «Конструктора» трудно удержать их в памяти. С «Конструктором» разнообразные уроки можно готовить довольно быстро.</w:t>
      </w:r>
    </w:p>
    <w:p w:rsidR="00224809" w:rsidRPr="006308CB" w:rsidRDefault="00224809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Опыт применения данной техники представляет элемент новизны в совершенствовании современного урока и существенно обогащает методическую копилку педагога.</w:t>
      </w:r>
    </w:p>
    <w:p w:rsidR="00224809" w:rsidRDefault="00224809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6308CB">
        <w:rPr>
          <w:rFonts w:ascii="Times New Roman" w:hAnsi="Times New Roman" w:cs="Times New Roman"/>
          <w:sz w:val="24"/>
        </w:rPr>
        <w:t>В первой вертикальной графе - основные этапы урока, справа – названия методических приемов, необходимых для реализации его этапов.</w:t>
      </w:r>
    </w:p>
    <w:p w:rsidR="00135C52" w:rsidRPr="006308CB" w:rsidRDefault="00135C52" w:rsidP="006308CB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308CB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Основные этапы урока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Методические приемы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08CB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«Проблемная ситуация», «Проблема предыдущего урока», «Нестандартный вход в урок», «Ассоциативный ряд»</w:t>
            </w:r>
          </w:p>
        </w:tc>
      </w:tr>
      <w:tr w:rsidR="00224809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Постановка целей урока, мотивация учебной деятельности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 xml:space="preserve">«Тема-вопрос», «Работа над понятием», «Ситуация яркого пятна», «Исключение», «Домысливание», 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«Линия времени», «Генераторы – критики», «Необъявленная тема», «Зигзаг»</w:t>
            </w:r>
          </w:p>
        </w:tc>
      </w:tr>
      <w:tr w:rsidR="00224809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 xml:space="preserve">Актуализация знаний 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 xml:space="preserve">«Интеллектуальная разминка», 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 xml:space="preserve">«Отсроченная отгадка», «Игра в случайность», «Лови ошибку!», 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«Своя опора – шпаргалка» (конкурс шпаргалок), «Я беру тебя с собой», «Корзина идей, понятий, имен»</w:t>
            </w:r>
          </w:p>
        </w:tc>
      </w:tr>
      <w:tr w:rsidR="00224809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«Открытие» нового знания. Первичное восприятие и усвоение нового теоретического учебного материала (правил, понятий, алгоритмов…)</w:t>
            </w: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«Удивляй!», «Пресс- конференция», «Хорошо – плохо»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24809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Применение теоретических положений в условиях выполнения упражнений и решения задач</w:t>
            </w: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 xml:space="preserve">«Своя опора», «Да </w:t>
            </w:r>
            <w:proofErr w:type="gramStart"/>
            <w:r w:rsidRPr="006308CB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6308CB">
              <w:rPr>
                <w:rFonts w:ascii="Times New Roman" w:hAnsi="Times New Roman" w:cs="Times New Roman"/>
                <w:sz w:val="24"/>
              </w:rPr>
              <w:t>н</w:t>
            </w:r>
            <w:proofErr w:type="gramEnd"/>
            <w:r w:rsidRPr="006308CB">
              <w:rPr>
                <w:rFonts w:ascii="Times New Roman" w:hAnsi="Times New Roman" w:cs="Times New Roman"/>
                <w:sz w:val="24"/>
              </w:rPr>
              <w:t>етка</w:t>
            </w:r>
            <w:proofErr w:type="spellEnd"/>
            <w:r w:rsidRPr="006308CB">
              <w:rPr>
                <w:rFonts w:ascii="Times New Roman" w:hAnsi="Times New Roman" w:cs="Times New Roman"/>
                <w:sz w:val="24"/>
              </w:rPr>
              <w:t>», «Глухие интеллект – карты»</w:t>
            </w:r>
          </w:p>
        </w:tc>
      </w:tr>
      <w:tr w:rsidR="00224809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Самостоятельное творческое использование сформированных умений и навыков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«Решение ситуационных задач», «В своём темпе», «Реставратор», «Создай паспорт», «Вопросительные слова», «Дерево предсказаний»</w:t>
            </w:r>
          </w:p>
        </w:tc>
      </w:tr>
      <w:tr w:rsidR="00224809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Обобщение усвоенного и включение его в систему изученных ранее знаний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308CB">
              <w:rPr>
                <w:rFonts w:ascii="Times New Roman" w:hAnsi="Times New Roman" w:cs="Times New Roman"/>
                <w:sz w:val="24"/>
              </w:rPr>
              <w:t>«Своя опора», «Кластер», «Интеллект-карты», «Повторяем с контролем», «Повторяем с расширением», «Пересечение тем», «Силовой анализ», «Проблемная задача», «Плюс – минус»</w:t>
            </w:r>
            <w:proofErr w:type="gramEnd"/>
          </w:p>
        </w:tc>
      </w:tr>
      <w:tr w:rsidR="00224809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308CB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6308CB">
              <w:rPr>
                <w:rFonts w:ascii="Times New Roman" w:hAnsi="Times New Roman" w:cs="Times New Roman"/>
                <w:sz w:val="24"/>
              </w:rPr>
              <w:t xml:space="preserve"> процессом и результатом учебной деятельности учащихся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 w:rsidRPr="006308CB">
              <w:rPr>
                <w:rFonts w:ascii="Times New Roman" w:hAnsi="Times New Roman" w:cs="Times New Roman"/>
                <w:sz w:val="24"/>
              </w:rPr>
              <w:t>Блиц-контрольная</w:t>
            </w:r>
            <w:proofErr w:type="gramEnd"/>
            <w:r w:rsidRPr="006308CB">
              <w:rPr>
                <w:rFonts w:ascii="Times New Roman" w:hAnsi="Times New Roman" w:cs="Times New Roman"/>
                <w:sz w:val="24"/>
              </w:rPr>
              <w:t>»,  «Релейная контрольная работа», «Круглый стол», «Три предложения», «Тройка»</w:t>
            </w:r>
          </w:p>
        </w:tc>
      </w:tr>
      <w:tr w:rsidR="00224809" w:rsidRPr="006308CB" w:rsidTr="008E7B57">
        <w:tc>
          <w:tcPr>
            <w:tcW w:w="4785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Рефлексия деятельности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</w:tcPr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 xml:space="preserve">Выбери верное утверждение», </w:t>
            </w:r>
          </w:p>
          <w:p w:rsidR="00224809" w:rsidRPr="006308CB" w:rsidRDefault="00224809" w:rsidP="008E7B57">
            <w:pPr>
              <w:rPr>
                <w:rFonts w:ascii="Times New Roman" w:hAnsi="Times New Roman" w:cs="Times New Roman"/>
                <w:sz w:val="24"/>
              </w:rPr>
            </w:pPr>
            <w:r w:rsidRPr="006308CB">
              <w:rPr>
                <w:rFonts w:ascii="Times New Roman" w:hAnsi="Times New Roman" w:cs="Times New Roman"/>
                <w:sz w:val="24"/>
              </w:rPr>
              <w:t>«Моделирование или схематизация», «Табличка», «Продолжи фразу», «Пометки на полях», «Хочу спросить», «Рюкзак»</w:t>
            </w:r>
          </w:p>
        </w:tc>
      </w:tr>
    </w:tbl>
    <w:p w:rsidR="00224809" w:rsidRPr="006308CB" w:rsidRDefault="00224809" w:rsidP="00224809">
      <w:pPr>
        <w:rPr>
          <w:rFonts w:ascii="Times New Roman" w:hAnsi="Times New Roman" w:cs="Times New Roman"/>
          <w:sz w:val="24"/>
        </w:rPr>
      </w:pPr>
    </w:p>
    <w:p w:rsidR="001A33C3" w:rsidRPr="006308CB" w:rsidRDefault="00135C52" w:rsidP="0062667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Г.Г.Хурцидзе</w:t>
      </w:r>
      <w:proofErr w:type="spellEnd"/>
      <w:r>
        <w:rPr>
          <w:rFonts w:ascii="Times New Roman" w:hAnsi="Times New Roman" w:cs="Times New Roman"/>
          <w:sz w:val="24"/>
        </w:rPr>
        <w:t xml:space="preserve"> – учитель музыки, ИЗО</w:t>
      </w:r>
      <w:bookmarkStart w:id="0" w:name="_GoBack"/>
      <w:bookmarkEnd w:id="0"/>
    </w:p>
    <w:sectPr w:rsidR="001A33C3" w:rsidRPr="0063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FF"/>
    <w:rsid w:val="00135C52"/>
    <w:rsid w:val="00171485"/>
    <w:rsid w:val="001A33C3"/>
    <w:rsid w:val="001F2A70"/>
    <w:rsid w:val="00224809"/>
    <w:rsid w:val="005D101C"/>
    <w:rsid w:val="00626673"/>
    <w:rsid w:val="006308CB"/>
    <w:rsid w:val="0072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2024-01-08T12:06:00Z</dcterms:created>
  <dcterms:modified xsi:type="dcterms:W3CDTF">2024-01-08T15:32:00Z</dcterms:modified>
</cp:coreProperties>
</file>